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6E" w:rsidRDefault="00FF3B6E" w:rsidP="00FF3B6E">
      <w:pPr>
        <w:jc w:val="center"/>
        <w:rPr>
          <w:sz w:val="32"/>
          <w:szCs w:val="32"/>
        </w:rPr>
      </w:pPr>
      <w:bookmarkStart w:id="0" w:name="_GoBack"/>
      <w:r w:rsidRPr="00FF3B6E">
        <w:rPr>
          <w:sz w:val="32"/>
          <w:szCs w:val="32"/>
        </w:rPr>
        <w:t>教師參加校外研習心得分享</w:t>
      </w:r>
    </w:p>
    <w:bookmarkEnd w:id="0"/>
    <w:p w:rsidR="00FF3B6E" w:rsidRDefault="00FF3B6E" w:rsidP="007876C4">
      <w:pPr>
        <w:spacing w:line="360" w:lineRule="exact"/>
        <w:rPr>
          <w:sz w:val="32"/>
          <w:szCs w:val="32"/>
        </w:rPr>
      </w:pPr>
      <w:r>
        <w:rPr>
          <w:sz w:val="32"/>
          <w:szCs w:val="32"/>
        </w:rPr>
        <w:t>研習課程</w:t>
      </w:r>
    </w:p>
    <w:p w:rsidR="00FF3B6E" w:rsidRDefault="00FF3B6E" w:rsidP="007876C4">
      <w:pPr>
        <w:pStyle w:val="a3"/>
        <w:numPr>
          <w:ilvl w:val="0"/>
          <w:numId w:val="1"/>
        </w:numPr>
        <w:spacing w:line="360" w:lineRule="exact"/>
        <w:ind w:leftChars="0"/>
        <w:rPr>
          <w:sz w:val="32"/>
          <w:szCs w:val="32"/>
        </w:rPr>
      </w:pPr>
      <w:r>
        <w:rPr>
          <w:sz w:val="32"/>
          <w:szCs w:val="32"/>
        </w:rPr>
        <w:t>職</w:t>
      </w:r>
      <w:proofErr w:type="gramStart"/>
      <w:r>
        <w:rPr>
          <w:sz w:val="32"/>
          <w:szCs w:val="32"/>
        </w:rPr>
        <w:t>涯</w:t>
      </w:r>
      <w:proofErr w:type="gramEnd"/>
      <w:r>
        <w:rPr>
          <w:sz w:val="32"/>
          <w:szCs w:val="32"/>
        </w:rPr>
        <w:t>發展與規劃</w:t>
      </w:r>
    </w:p>
    <w:p w:rsidR="00FF3B6E" w:rsidRDefault="00FF3B6E" w:rsidP="007876C4">
      <w:pPr>
        <w:pStyle w:val="a3"/>
        <w:numPr>
          <w:ilvl w:val="0"/>
          <w:numId w:val="1"/>
        </w:numPr>
        <w:spacing w:line="360" w:lineRule="exact"/>
        <w:ind w:leftChars="0"/>
        <w:rPr>
          <w:sz w:val="32"/>
          <w:szCs w:val="32"/>
        </w:rPr>
      </w:pPr>
      <w:r>
        <w:rPr>
          <w:sz w:val="32"/>
          <w:szCs w:val="32"/>
        </w:rPr>
        <w:t>公會</w:t>
      </w:r>
      <w:r w:rsidR="007876C4">
        <w:rPr>
          <w:sz w:val="32"/>
          <w:szCs w:val="32"/>
        </w:rPr>
        <w:t>幹部影像工作坊</w:t>
      </w:r>
    </w:p>
    <w:p w:rsidR="00FF3B6E" w:rsidRPr="00FF3B6E" w:rsidRDefault="007876C4" w:rsidP="007876C4">
      <w:pPr>
        <w:pStyle w:val="a3"/>
        <w:numPr>
          <w:ilvl w:val="0"/>
          <w:numId w:val="1"/>
        </w:numPr>
        <w:spacing w:line="360" w:lineRule="exact"/>
        <w:ind w:leftChars="0"/>
        <w:rPr>
          <w:sz w:val="32"/>
          <w:szCs w:val="32"/>
        </w:rPr>
      </w:pPr>
      <w:r>
        <w:rPr>
          <w:sz w:val="32"/>
          <w:szCs w:val="32"/>
        </w:rPr>
        <w:t>突破工作倦怠：</w:t>
      </w:r>
      <w:r w:rsidR="00FF3B6E" w:rsidRPr="00FF3B6E">
        <w:rPr>
          <w:sz w:val="32"/>
          <w:szCs w:val="32"/>
        </w:rPr>
        <w:t>六型人格</w:t>
      </w:r>
      <w:r>
        <w:rPr>
          <w:sz w:val="32"/>
          <w:szCs w:val="32"/>
        </w:rPr>
        <w:t>，</w:t>
      </w:r>
      <w:r w:rsidR="00FF3B6E" w:rsidRPr="00FF3B6E">
        <w:rPr>
          <w:sz w:val="32"/>
          <w:szCs w:val="32"/>
        </w:rPr>
        <w:t>找出職</w:t>
      </w:r>
      <w:proofErr w:type="gramStart"/>
      <w:r w:rsidR="00FF3B6E" w:rsidRPr="00FF3B6E">
        <w:rPr>
          <w:sz w:val="32"/>
          <w:szCs w:val="32"/>
        </w:rPr>
        <w:t>涯</w:t>
      </w:r>
      <w:proofErr w:type="gramEnd"/>
      <w:r w:rsidR="00FF3B6E" w:rsidRPr="00FF3B6E">
        <w:rPr>
          <w:sz w:val="32"/>
          <w:szCs w:val="32"/>
        </w:rPr>
        <w:t>突破點</w:t>
      </w:r>
    </w:p>
    <w:p w:rsidR="00FF3B6E" w:rsidRPr="00FF3B6E" w:rsidRDefault="007876C4" w:rsidP="007876C4">
      <w:pPr>
        <w:pStyle w:val="a3"/>
        <w:numPr>
          <w:ilvl w:val="0"/>
          <w:numId w:val="1"/>
        </w:numPr>
        <w:spacing w:line="360" w:lineRule="exact"/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生涯選擇、壓力與環境結構因素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已工作一段時間的人，可能在某一段工作時期出現過「我的職業生涯就這樣了嗎？」這種念頭。會有這種念頭出現，不外乎當下發生了下列這幾種狀況：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停滯不前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職場上的晉升機會可能已減少，或感到自己已觸及職位的天花板，缺乏更進一步的挑戰。這可能導致工作動力減弱，也讓人質疑自己的價值與未來的方向。特別是對於習慣目標導向的人，這種停滯可能讓他感到失落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缺乏新技能或成長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現代職場對員工技能的要求越來越多，尤其在數位化、自動化和網路普及的今天，技術更新迭代的速度驚人。如果工作者未能持續學習新技能或適應變化，將可能感到被時代淘汰，甚至喪失自信。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對工作缺乏熱情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長時間從事同一類型的工作，可能讓人感到乏味或失去熱情。當工作成為一種「例行公事」，無法再激發內心的激動或成就感時，很容易讓人產生對未來的迷茫。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產業變遷或市場需求下降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許多行業因科技進步或市場結構改變而逐漸式微。例如，傳統製造業受到自動化與國際競爭的衝擊，某些技術專長可能因需求減少而逐步被淘汰。這種現象可能讓員工感到工作穩定性降低，甚至擔心自身的未來職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發展。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感到被取代的壓力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這種情況中高齡工作者較多。中高齡工作者面臨的競爭不僅來自同輩，還來自年輕一代的挑戰。這些新一代的工作者往往擁有最新的技能、創新的思維，以及更高的適應能力。當年輕同事展現出優勢時，年長的員工可能感到自己的能力被忽視或不被重視，甚至存在感比以往更薄弱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家庭與工作的壓力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在工作中已有一段資歷的人，往往需要同時面對家庭責任（如撫養子女或照顧老年父母）與工作的挑戰。在兩者之間尋求平衡可能會耗盡精力，進一步削弱對工作的專注力與動力。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工作環境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友善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如果工作場域中缺乏積極的職場文化，或是遭遇到上司的不當指導、</w:t>
      </w:r>
      <w:proofErr w:type="gramStart"/>
      <w:r>
        <w:rPr>
          <w:rFonts w:hint="eastAsia"/>
        </w:rPr>
        <w:t>同事間的競爭</w:t>
      </w:r>
      <w:proofErr w:type="gramEnd"/>
      <w:r>
        <w:rPr>
          <w:rFonts w:hint="eastAsia"/>
        </w:rPr>
        <w:t>心態，可能會讓人對工作的熱情與投入度下降。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對員工的不公平對待或忽視，也可能加劇這種疏離感。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經濟壓力與不穩定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對許多人而言，經濟穩定是繼續工作的主要驅動力。然而，如果公司業績下滑或產業不景氣，可能導致裁員風險增加，讓人感到不安全。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對中高齡工作者來說，退休金或晚年生活的憂慮，某種程度增加了他們的心理負擔。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健康問題影響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隨著年齡增長，健康狀況可能逐漸成為挑戰，例如體能下降、慢性病等問題。這些健康因素</w:t>
      </w:r>
      <w:r>
        <w:rPr>
          <w:rFonts w:hint="eastAsia"/>
        </w:rPr>
        <w:lastRenderedPageBreak/>
        <w:t>可能直接影響工作表現，甚至讓人擔心自己無法勝任目前的職務。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自我懷疑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中的挑戰與壓力可能導致自信心下降，特別是在外界環境不利時。例如，當工作者的建議未被採納或努力未被認可時，可能會懷疑自己的能力，進而對職業生涯的未來失去信心。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以下是幾種可以嘗試的方案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重新評估自我目標與價值觀</w:t>
      </w:r>
    </w:p>
    <w:p w:rsidR="00F659D5" w:rsidRDefault="00FF3B6E" w:rsidP="00F659D5">
      <w:pPr>
        <w:rPr>
          <w:rFonts w:hint="eastAsia"/>
        </w:rPr>
      </w:pPr>
      <w:r>
        <w:rPr>
          <w:rFonts w:hint="eastAsia"/>
        </w:rPr>
        <w:t xml:space="preserve"> </w:t>
      </w:r>
      <w:r w:rsidR="00F659D5">
        <w:rPr>
          <w:rFonts w:hint="eastAsia"/>
        </w:rPr>
        <w:t>(1)</w:t>
      </w:r>
      <w:r w:rsidR="00F659D5">
        <w:rPr>
          <w:rFonts w:hint="eastAsia"/>
        </w:rPr>
        <w:t>列出自己在職業生涯中最重視的價值或者是底線原則（如誠信、合法、穩定性、成就感、創新等），評估現有工作是否符合這些價值或原則。</w:t>
      </w:r>
    </w:p>
    <w:p w:rsidR="00F659D5" w:rsidRDefault="00FF3B6E" w:rsidP="00F659D5">
      <w:pPr>
        <w:rPr>
          <w:rFonts w:hint="eastAsia"/>
        </w:rPr>
      </w:pPr>
      <w:r>
        <w:rPr>
          <w:rFonts w:hint="eastAsia"/>
        </w:rPr>
        <w:t xml:space="preserve"> </w:t>
      </w:r>
      <w:r w:rsidR="00F659D5">
        <w:rPr>
          <w:rFonts w:hint="eastAsia"/>
        </w:rPr>
        <w:t>(2)</w:t>
      </w:r>
      <w:r w:rsidR="00F659D5">
        <w:rPr>
          <w:rFonts w:hint="eastAsia"/>
        </w:rPr>
        <w:t>問自己：「如果我能從頭開始，我最想要達成什麼？」</w:t>
      </w:r>
    </w:p>
    <w:p w:rsidR="00F659D5" w:rsidRDefault="00FF3B6E" w:rsidP="00F659D5">
      <w:pPr>
        <w:rPr>
          <w:rFonts w:hint="eastAsia"/>
        </w:rPr>
      </w:pPr>
      <w:r>
        <w:rPr>
          <w:rFonts w:hint="eastAsia"/>
        </w:rPr>
        <w:t xml:space="preserve"> </w:t>
      </w:r>
      <w:r w:rsidR="00F659D5">
        <w:rPr>
          <w:rFonts w:hint="eastAsia"/>
        </w:rPr>
        <w:t>(3)</w:t>
      </w:r>
      <w:r w:rsidR="00F659D5">
        <w:rPr>
          <w:rFonts w:hint="eastAsia"/>
        </w:rPr>
        <w:t>設定短期與長期的目標，包括具體、可衡量、可達成、高時效性，為未來的行動提供明確指引。</w:t>
      </w:r>
    </w:p>
    <w:p w:rsidR="00F659D5" w:rsidRDefault="00FF3B6E" w:rsidP="00F659D5">
      <w:pPr>
        <w:rPr>
          <w:rFonts w:hint="eastAsia"/>
        </w:rPr>
      </w:pPr>
      <w:r>
        <w:rPr>
          <w:rFonts w:hint="eastAsia"/>
        </w:rPr>
        <w:t xml:space="preserve"> </w:t>
      </w:r>
      <w:r w:rsidR="00F659D5">
        <w:rPr>
          <w:rFonts w:hint="eastAsia"/>
        </w:rPr>
        <w:t>(4)</w:t>
      </w:r>
      <w:r w:rsidR="00F659D5">
        <w:rPr>
          <w:rFonts w:hint="eastAsia"/>
        </w:rPr>
        <w:t>了解自己的興趣、性格與優勢，重新定位職</w:t>
      </w:r>
      <w:proofErr w:type="gramStart"/>
      <w:r w:rsidR="00F659D5">
        <w:rPr>
          <w:rFonts w:hint="eastAsia"/>
        </w:rPr>
        <w:t>涯</w:t>
      </w:r>
      <w:proofErr w:type="gramEnd"/>
      <w:r w:rsidR="00F659D5">
        <w:rPr>
          <w:rFonts w:hint="eastAsia"/>
        </w:rPr>
        <w:t>方向。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持續學習與進修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(1)</w:t>
      </w:r>
      <w:proofErr w:type="gramStart"/>
      <w:r>
        <w:rPr>
          <w:rFonts w:hint="eastAsia"/>
        </w:rPr>
        <w:t>參加線上課程</w:t>
      </w:r>
      <w:proofErr w:type="gramEnd"/>
      <w:r>
        <w:rPr>
          <w:rFonts w:hint="eastAsia"/>
        </w:rPr>
        <w:t>或實體培訓提升自我技能。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參加各類研討會、工作坊，了解社會新趨勢，與同行交流經驗。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主動學習數位工具（如</w:t>
      </w:r>
      <w:r>
        <w:rPr>
          <w:rFonts w:hint="eastAsia"/>
        </w:rPr>
        <w:t>AI</w:t>
      </w:r>
      <w:r>
        <w:rPr>
          <w:rFonts w:hint="eastAsia"/>
        </w:rPr>
        <w:t>工具、</w:t>
      </w:r>
      <w:r>
        <w:rPr>
          <w:rFonts w:hint="eastAsia"/>
        </w:rPr>
        <w:t>ERP</w:t>
      </w:r>
      <w:r>
        <w:rPr>
          <w:rFonts w:hint="eastAsia"/>
        </w:rPr>
        <w:t>系統、數據分析軟體），提升自我競爭力。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建立支持系統與心理調適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向家人、朋友分享自己的困惑，獲得心理支持與建議。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加入專業人士學習分享小組，分享經驗與互相激勵，不但獲得專業成長，更能因相互陪伴讓心理層次更正向。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培養健康的生活方式，例如運動、冥想，幫助減輕壓力並提升決策能力。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制定工作與生活的界限，避免過度投入工作而忽略個人需求。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改善工作環境與爭取資源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與主管溝通職業發展需求，爭取更多挑戰性任務或專案機會。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建議公司設立員工技能提升計劃，提供內部輪調或跨部門學習機會。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參與職場文化建設活動，幫助建立更支持性的團隊環境。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分析市場與擴展人脈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定期檢視所屬行業的市場趨勢，尋找潛在的新興領域。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利用</w:t>
      </w:r>
      <w:r>
        <w:rPr>
          <w:rFonts w:hint="eastAsia"/>
        </w:rPr>
        <w:t>LinkedIn</w:t>
      </w:r>
      <w:r>
        <w:rPr>
          <w:rFonts w:hint="eastAsia"/>
        </w:rPr>
        <w:t>等專業平台，與同行建立聯繫，拓展未來的合作機會。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主動參與行業展會、論壇，發掘新資訊並提高自身曝光度。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參與行業內的專業社群或聯誼活動，建立人脈關係網絡，拓展未來的機會。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實踐「斜</w:t>
      </w:r>
      <w:proofErr w:type="gramStart"/>
      <w:r>
        <w:rPr>
          <w:rFonts w:hint="eastAsia"/>
        </w:rPr>
        <w:t>槓</w:t>
      </w:r>
      <w:proofErr w:type="gramEnd"/>
      <w:r>
        <w:rPr>
          <w:rFonts w:hint="eastAsia"/>
        </w:rPr>
        <w:t>人生」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探索職業外的興趣或技能，例如寫作、攝影、教學，並逐步發展為副業。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將自身專業轉化為外部的顧問或講師角色，增加收入來源與成就感。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投身公益活動，結合專業背景為社會帶來貢獻，獲得心理上的滿足感。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解決職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迷茫需要多方面的努力，從內心的探索到外部的實際行動，從提升自身技能到尋求外界支持。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透過主動學習、規劃目標、改善現狀以及建立多元收入來源，每個人都能在現有基礎上找到屬於自己的職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新可能。</w:t>
      </w:r>
    </w:p>
    <w:p w:rsidR="00F659D5" w:rsidRDefault="00F659D5" w:rsidP="00F659D5">
      <w:pPr>
        <w:rPr>
          <w:rFonts w:hint="eastAsia"/>
        </w:rPr>
      </w:pPr>
      <w:r>
        <w:rPr>
          <w:rFonts w:hint="eastAsia"/>
        </w:rPr>
        <w:t>關鍵在於，自己能否用開放的態度面對變化，勇於探索未來的無限可能，還有最重要的一點是，自己是否願意踏出那一步，真正採取行動，而非紙上談兵。</w:t>
      </w:r>
    </w:p>
    <w:p w:rsidR="00091D45" w:rsidRDefault="00F659D5" w:rsidP="00F659D5">
      <w:r>
        <w:rPr>
          <w:rFonts w:hint="eastAsia"/>
        </w:rPr>
        <w:t>以上，是我的分享。</w:t>
      </w:r>
    </w:p>
    <w:sectPr w:rsidR="00091D45" w:rsidSect="007876C4">
      <w:pgSz w:w="11906" w:h="16838"/>
      <w:pgMar w:top="79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46CF9"/>
    <w:multiLevelType w:val="hybridMultilevel"/>
    <w:tmpl w:val="A1640034"/>
    <w:lvl w:ilvl="0" w:tplc="AA10C7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D5"/>
    <w:rsid w:val="00091D45"/>
    <w:rsid w:val="007876C4"/>
    <w:rsid w:val="00F659D5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72196-AF65-414D-B24B-429D1974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B6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8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76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cp:lastPrinted>2025-02-08T07:51:00Z</cp:lastPrinted>
  <dcterms:created xsi:type="dcterms:W3CDTF">2025-02-08T07:20:00Z</dcterms:created>
  <dcterms:modified xsi:type="dcterms:W3CDTF">2025-02-08T07:52:00Z</dcterms:modified>
</cp:coreProperties>
</file>